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FDCF" w14:textId="77777777" w:rsidR="003C4279" w:rsidRDefault="003C4279">
      <w:pPr>
        <w:rPr>
          <w:rFonts w:ascii="Times New Roman" w:hAnsi="Times New Roman" w:cs="Times New Roman"/>
        </w:rPr>
      </w:pPr>
    </w:p>
    <w:p w14:paraId="08A5B9A8" w14:textId="77777777" w:rsidR="005246F7" w:rsidRPr="00E36FCA" w:rsidRDefault="008D1187">
      <w:pPr>
        <w:rPr>
          <w:rFonts w:ascii="Times New Roman" w:hAnsi="Times New Roman" w:cs="Times New Roman"/>
          <w:b/>
          <w:sz w:val="28"/>
          <w:szCs w:val="28"/>
        </w:rPr>
      </w:pPr>
      <w:r w:rsidRPr="0068298B">
        <w:rPr>
          <w:noProof/>
        </w:rPr>
        <w:drawing>
          <wp:anchor distT="0" distB="0" distL="114300" distR="114300" simplePos="0" relativeHeight="251663360" behindDoc="1" locked="0" layoutInCell="1" allowOverlap="1" wp14:anchorId="54706D69" wp14:editId="78223679">
            <wp:simplePos x="0" y="0"/>
            <wp:positionH relativeFrom="column">
              <wp:posOffset>38100</wp:posOffset>
            </wp:positionH>
            <wp:positionV relativeFrom="paragraph">
              <wp:posOffset>10795</wp:posOffset>
            </wp:positionV>
            <wp:extent cx="904240" cy="1216210"/>
            <wp:effectExtent l="0" t="0" r="0" b="3175"/>
            <wp:wrapTight wrapText="bothSides">
              <wp:wrapPolygon edited="0">
                <wp:start x="0" y="0"/>
                <wp:lineTo x="0" y="21318"/>
                <wp:lineTo x="20933" y="21318"/>
                <wp:lineTo x="20933" y="0"/>
                <wp:lineTo x="0" y="0"/>
              </wp:wrapPolygon>
            </wp:wrapTight>
            <wp:docPr id="6" name="Picture 6" descr="\\tdf-vm-fs01\FolderRedirection\tarseculeratne\Documents\Tania\TDF Logo\TDF Col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df-vm-fs01\FolderRedirection\tarseculeratne\Documents\Tania\TDF Logo\TDF Color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21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D01222" w14:textId="77777777" w:rsidR="00AC3B79" w:rsidRDefault="00AC3B79">
      <w:pPr>
        <w:rPr>
          <w:rFonts w:ascii="Arial" w:hAnsi="Arial" w:cs="Arial"/>
          <w:b/>
          <w:sz w:val="32"/>
          <w:szCs w:val="32"/>
        </w:rPr>
      </w:pPr>
    </w:p>
    <w:p w14:paraId="415493B8" w14:textId="7FFEAA44" w:rsidR="004A1966" w:rsidRPr="00D05B6B" w:rsidRDefault="001C20F3">
      <w:pPr>
        <w:rPr>
          <w:rFonts w:ascii="Times New Roman" w:hAnsi="Times New Roman" w:cs="Times New Roman"/>
          <w:b/>
          <w:sz w:val="32"/>
          <w:szCs w:val="32"/>
        </w:rPr>
      </w:pPr>
      <w:r w:rsidRPr="00B31D66">
        <w:rPr>
          <w:rFonts w:ascii="Times New Roman" w:hAnsi="Times New Roman" w:cs="Times New Roman"/>
          <w:b/>
          <w:sz w:val="32"/>
          <w:szCs w:val="32"/>
        </w:rPr>
        <w:t>Del Mar</w:t>
      </w:r>
      <w:r w:rsidR="00B31D66">
        <w:rPr>
          <w:rFonts w:ascii="Times New Roman" w:hAnsi="Times New Roman" w:cs="Times New Roman"/>
          <w:b/>
          <w:sz w:val="32"/>
          <w:szCs w:val="32"/>
        </w:rPr>
        <w:t xml:space="preserve"> Encore Fellow/</w:t>
      </w:r>
      <w:r w:rsidR="00487361">
        <w:rPr>
          <w:rFonts w:ascii="Times New Roman" w:hAnsi="Times New Roman" w:cs="Times New Roman"/>
          <w:b/>
          <w:sz w:val="32"/>
          <w:szCs w:val="32"/>
        </w:rPr>
        <w:t>Thrive</w:t>
      </w:r>
      <w:r w:rsidR="00B31D66">
        <w:rPr>
          <w:rFonts w:ascii="Times New Roman" w:hAnsi="Times New Roman" w:cs="Times New Roman"/>
          <w:b/>
          <w:sz w:val="32"/>
          <w:szCs w:val="32"/>
        </w:rPr>
        <w:t xml:space="preserve"> Grants for Older Adults</w:t>
      </w:r>
      <w:r w:rsidRPr="00D05B6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4B3CCDD" w14:textId="77777777" w:rsidR="00E36FCA" w:rsidRPr="00D05B6B" w:rsidRDefault="00AC3B79" w:rsidP="00E36FCA">
      <w:pPr>
        <w:pStyle w:val="Heading2"/>
        <w:tabs>
          <w:tab w:val="clear" w:pos="4141"/>
        </w:tabs>
        <w:rPr>
          <w:rFonts w:ascii="Times New Roman" w:hAnsi="Times New Roman"/>
          <w:i/>
          <w:sz w:val="28"/>
          <w:szCs w:val="28"/>
        </w:rPr>
      </w:pPr>
      <w:r w:rsidRPr="00D05B6B">
        <w:rPr>
          <w:rFonts w:ascii="Times New Roman" w:hAnsi="Times New Roman"/>
          <w:i/>
          <w:sz w:val="28"/>
          <w:szCs w:val="28"/>
        </w:rPr>
        <w:t xml:space="preserve">Audit </w:t>
      </w:r>
      <w:r w:rsidR="00F54EAD" w:rsidRPr="00D05B6B">
        <w:rPr>
          <w:rFonts w:ascii="Times New Roman" w:hAnsi="Times New Roman"/>
          <w:i/>
          <w:sz w:val="28"/>
          <w:szCs w:val="28"/>
        </w:rPr>
        <w:t>Exemption</w:t>
      </w:r>
    </w:p>
    <w:p w14:paraId="60C71E03" w14:textId="77777777" w:rsidR="006324FB" w:rsidRPr="00D05B6B" w:rsidRDefault="005246F7">
      <w:pPr>
        <w:rPr>
          <w:rFonts w:ascii="Times New Roman" w:hAnsi="Times New Roman" w:cs="Times New Roman"/>
        </w:rPr>
      </w:pPr>
      <w:r w:rsidRPr="00D05B6B">
        <w:rPr>
          <w:rFonts w:ascii="Times New Roman" w:hAnsi="Times New Roman" w:cs="Times New Roman"/>
        </w:rPr>
        <w:t>For questions</w:t>
      </w:r>
      <w:r w:rsidR="00D05B6B" w:rsidRPr="00D05B6B">
        <w:rPr>
          <w:rFonts w:ascii="Times New Roman" w:hAnsi="Times New Roman" w:cs="Times New Roman"/>
        </w:rPr>
        <w:t>,</w:t>
      </w:r>
      <w:r w:rsidRPr="00D05B6B">
        <w:rPr>
          <w:rFonts w:ascii="Times New Roman" w:hAnsi="Times New Roman" w:cs="Times New Roman"/>
        </w:rPr>
        <w:t xml:space="preserve"> pleas</w:t>
      </w:r>
      <w:r w:rsidR="008D1187" w:rsidRPr="00D05B6B">
        <w:rPr>
          <w:rFonts w:ascii="Times New Roman" w:hAnsi="Times New Roman" w:cs="Times New Roman"/>
        </w:rPr>
        <w:t xml:space="preserve">e contact </w:t>
      </w:r>
      <w:r w:rsidR="00D05B6B" w:rsidRPr="00D05B6B">
        <w:rPr>
          <w:rFonts w:ascii="Times New Roman" w:hAnsi="Times New Roman" w:cs="Times New Roman"/>
        </w:rPr>
        <w:t xml:space="preserve">Leigh Sempeles at (937) </w:t>
      </w:r>
      <w:r w:rsidR="008D1187" w:rsidRPr="00D05B6B">
        <w:rPr>
          <w:rFonts w:ascii="Times New Roman" w:hAnsi="Times New Roman" w:cs="Times New Roman"/>
        </w:rPr>
        <w:t>225-99</w:t>
      </w:r>
      <w:r w:rsidR="006324FB" w:rsidRPr="00D05B6B">
        <w:rPr>
          <w:rFonts w:ascii="Times New Roman" w:hAnsi="Times New Roman" w:cs="Times New Roman"/>
        </w:rPr>
        <w:t>49</w:t>
      </w:r>
      <w:r w:rsidRPr="00D05B6B">
        <w:rPr>
          <w:rFonts w:ascii="Times New Roman" w:hAnsi="Times New Roman" w:cs="Times New Roman"/>
        </w:rPr>
        <w:t xml:space="preserve"> or via email at </w:t>
      </w:r>
      <w:hyperlink r:id="rId9" w:history="1">
        <w:r w:rsidR="00D05B6B" w:rsidRPr="00D05B6B">
          <w:rPr>
            <w:rStyle w:val="Hyperlink"/>
            <w:rFonts w:ascii="Times New Roman" w:hAnsi="Times New Roman" w:cs="Times New Roman"/>
            <w:b/>
            <w:color w:val="00493E"/>
          </w:rPr>
          <w:t>lsempeles@daytonfoundation.org</w:t>
        </w:r>
      </w:hyperlink>
      <w:r w:rsidR="00D05B6B" w:rsidRPr="00D05B6B">
        <w:rPr>
          <w:rFonts w:ascii="Times New Roman" w:hAnsi="Times New Roman" w:cs="Times New Roman"/>
          <w:b/>
          <w:color w:val="00493E"/>
        </w:rPr>
        <w:t>.</w:t>
      </w:r>
      <w:r w:rsidR="00D05B6B" w:rsidRPr="00D05B6B">
        <w:rPr>
          <w:rFonts w:ascii="Times New Roman" w:hAnsi="Times New Roman" w:cs="Times New Roman"/>
          <w:color w:val="00493E"/>
        </w:rPr>
        <w:t xml:space="preserve"> </w:t>
      </w:r>
    </w:p>
    <w:p w14:paraId="51D7503A" w14:textId="77777777" w:rsidR="005246F7" w:rsidRPr="00D05B6B" w:rsidRDefault="005246F7">
      <w:pPr>
        <w:rPr>
          <w:rFonts w:ascii="Times New Roman" w:hAnsi="Times New Roman" w:cs="Times New Roman"/>
          <w:sz w:val="24"/>
          <w:szCs w:val="24"/>
        </w:rPr>
      </w:pPr>
    </w:p>
    <w:p w14:paraId="4C2D9391" w14:textId="384AC93E" w:rsidR="004A1966" w:rsidRPr="00D05B6B" w:rsidRDefault="00AC3B79" w:rsidP="00E36FCA">
      <w:pPr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 xml:space="preserve">Organizations are required </w:t>
      </w:r>
      <w:r w:rsidR="005769FF" w:rsidRPr="00D05B6B">
        <w:rPr>
          <w:rFonts w:ascii="Times New Roman" w:hAnsi="Times New Roman" w:cs="Times New Roman"/>
          <w:sz w:val="24"/>
          <w:szCs w:val="24"/>
        </w:rPr>
        <w:t xml:space="preserve">to </w:t>
      </w:r>
      <w:r w:rsidRPr="00D05B6B">
        <w:rPr>
          <w:rFonts w:ascii="Times New Roman" w:hAnsi="Times New Roman" w:cs="Times New Roman"/>
          <w:sz w:val="24"/>
          <w:szCs w:val="24"/>
        </w:rPr>
        <w:t>submit the</w:t>
      </w:r>
      <w:r w:rsidR="007F5E22" w:rsidRPr="00D05B6B">
        <w:rPr>
          <w:rFonts w:ascii="Times New Roman" w:hAnsi="Times New Roman" w:cs="Times New Roman"/>
          <w:sz w:val="24"/>
          <w:szCs w:val="24"/>
        </w:rPr>
        <w:t>ir</w:t>
      </w:r>
      <w:r w:rsidRPr="00D05B6B">
        <w:rPr>
          <w:rFonts w:ascii="Times New Roman" w:hAnsi="Times New Roman" w:cs="Times New Roman"/>
          <w:sz w:val="24"/>
          <w:szCs w:val="24"/>
        </w:rPr>
        <w:t xml:space="preserve"> most recent audit when applying </w:t>
      </w:r>
      <w:r w:rsidR="00526FB8" w:rsidRPr="00487361">
        <w:rPr>
          <w:rFonts w:ascii="Times New Roman" w:hAnsi="Times New Roman" w:cs="Times New Roman"/>
          <w:sz w:val="24"/>
          <w:szCs w:val="24"/>
        </w:rPr>
        <w:t>for</w:t>
      </w:r>
      <w:r w:rsidR="001C20F3" w:rsidRPr="00487361">
        <w:rPr>
          <w:rFonts w:ascii="Times New Roman" w:hAnsi="Times New Roman" w:cs="Times New Roman"/>
          <w:sz w:val="24"/>
          <w:szCs w:val="24"/>
        </w:rPr>
        <w:t xml:space="preserve"> a Del Mar Encore Fellow</w:t>
      </w:r>
      <w:r w:rsidR="00526FB8" w:rsidRPr="00487361">
        <w:rPr>
          <w:rFonts w:ascii="Times New Roman" w:hAnsi="Times New Roman" w:cs="Times New Roman"/>
          <w:sz w:val="24"/>
          <w:szCs w:val="24"/>
        </w:rPr>
        <w:t xml:space="preserve"> or </w:t>
      </w:r>
      <w:r w:rsidR="00487361" w:rsidRPr="00487361">
        <w:rPr>
          <w:rFonts w:ascii="Times New Roman" w:hAnsi="Times New Roman" w:cs="Times New Roman"/>
          <w:sz w:val="24"/>
          <w:szCs w:val="24"/>
        </w:rPr>
        <w:t>Together We Thrive:</w:t>
      </w:r>
      <w:r w:rsidR="00526FB8" w:rsidRPr="00487361">
        <w:rPr>
          <w:rFonts w:ascii="Times New Roman" w:hAnsi="Times New Roman" w:cs="Times New Roman"/>
          <w:sz w:val="24"/>
          <w:szCs w:val="24"/>
        </w:rPr>
        <w:t xml:space="preserve"> Del Mar Grants for Older Adults</w:t>
      </w:r>
      <w:r w:rsidRPr="00487361">
        <w:rPr>
          <w:rFonts w:ascii="Times New Roman" w:hAnsi="Times New Roman" w:cs="Times New Roman"/>
          <w:sz w:val="24"/>
          <w:szCs w:val="24"/>
        </w:rPr>
        <w:t>.</w:t>
      </w:r>
      <w:r w:rsidRPr="00D05B6B">
        <w:rPr>
          <w:rFonts w:ascii="Times New Roman" w:hAnsi="Times New Roman" w:cs="Times New Roman"/>
          <w:sz w:val="24"/>
          <w:szCs w:val="24"/>
        </w:rPr>
        <w:t xml:space="preserve"> The audit should be prepared by an independent and licensed certified public accountant</w:t>
      </w:r>
      <w:r w:rsidR="00D04165" w:rsidRPr="00D05B6B">
        <w:rPr>
          <w:rFonts w:ascii="Times New Roman" w:hAnsi="Times New Roman" w:cs="Times New Roman"/>
          <w:sz w:val="24"/>
          <w:szCs w:val="24"/>
        </w:rPr>
        <w:t xml:space="preserve">. </w:t>
      </w:r>
      <w:r w:rsidR="004B7802" w:rsidRPr="00D05B6B">
        <w:rPr>
          <w:rFonts w:ascii="Times New Roman" w:hAnsi="Times New Roman" w:cs="Times New Roman"/>
          <w:sz w:val="24"/>
          <w:szCs w:val="24"/>
        </w:rPr>
        <w:t xml:space="preserve">The financial transparency that an audit provides to funders and donors </w:t>
      </w:r>
      <w:r w:rsidR="007F5E22" w:rsidRPr="00D05B6B">
        <w:rPr>
          <w:rFonts w:ascii="Times New Roman" w:hAnsi="Times New Roman" w:cs="Times New Roman"/>
          <w:sz w:val="24"/>
          <w:szCs w:val="24"/>
        </w:rPr>
        <w:t xml:space="preserve">is a key element when evaluating an organization and a grant request. </w:t>
      </w:r>
    </w:p>
    <w:p w14:paraId="0B82FAFE" w14:textId="77777777" w:rsidR="004B7802" w:rsidRPr="00D05B6B" w:rsidRDefault="004B7802" w:rsidP="00E36FCA">
      <w:pPr>
        <w:rPr>
          <w:rFonts w:ascii="Times New Roman" w:hAnsi="Times New Roman" w:cs="Times New Roman"/>
          <w:sz w:val="24"/>
          <w:szCs w:val="24"/>
        </w:rPr>
      </w:pPr>
    </w:p>
    <w:p w14:paraId="3AE3A988" w14:textId="77777777" w:rsidR="004B7802" w:rsidRPr="00D05B6B" w:rsidRDefault="004B7802" w:rsidP="00E36FCA">
      <w:pPr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The Dayton Foundation has adopted this audit policy with the following beliefs:</w:t>
      </w:r>
    </w:p>
    <w:p w14:paraId="4AEB9648" w14:textId="77777777" w:rsidR="004B7802" w:rsidRPr="00D05B6B" w:rsidRDefault="004B7802" w:rsidP="00E36FCA">
      <w:pPr>
        <w:rPr>
          <w:rFonts w:ascii="Times New Roman" w:hAnsi="Times New Roman" w:cs="Times New Roman"/>
          <w:sz w:val="24"/>
          <w:szCs w:val="24"/>
        </w:rPr>
      </w:pPr>
    </w:p>
    <w:p w14:paraId="4AF113C2" w14:textId="77777777" w:rsidR="004B7802" w:rsidRPr="00D05B6B" w:rsidRDefault="004B7802" w:rsidP="007F5E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An au</w:t>
      </w:r>
      <w:r w:rsidR="00F317B1" w:rsidRPr="00D05B6B">
        <w:rPr>
          <w:rFonts w:ascii="Times New Roman" w:hAnsi="Times New Roman" w:cs="Times New Roman"/>
          <w:sz w:val="24"/>
          <w:szCs w:val="24"/>
        </w:rPr>
        <w:t xml:space="preserve">dit is a mark of responsibility, </w:t>
      </w:r>
      <w:r w:rsidRPr="00D05B6B">
        <w:rPr>
          <w:rFonts w:ascii="Times New Roman" w:hAnsi="Times New Roman" w:cs="Times New Roman"/>
          <w:sz w:val="24"/>
          <w:szCs w:val="24"/>
        </w:rPr>
        <w:t>good stewardship</w:t>
      </w:r>
      <w:r w:rsidR="00F317B1" w:rsidRPr="00D05B6B">
        <w:rPr>
          <w:rFonts w:ascii="Times New Roman" w:hAnsi="Times New Roman" w:cs="Times New Roman"/>
          <w:sz w:val="24"/>
          <w:szCs w:val="24"/>
        </w:rPr>
        <w:t>, and a message to donors</w:t>
      </w:r>
      <w:r w:rsidRPr="00D05B6B">
        <w:rPr>
          <w:rFonts w:ascii="Times New Roman" w:hAnsi="Times New Roman" w:cs="Times New Roman"/>
          <w:sz w:val="24"/>
          <w:szCs w:val="24"/>
        </w:rPr>
        <w:t>.</w:t>
      </w:r>
    </w:p>
    <w:p w14:paraId="1D8FDDE2" w14:textId="77777777" w:rsidR="004B7802" w:rsidRPr="00D05B6B" w:rsidRDefault="004B7802" w:rsidP="007F5E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An audit builds the trust and confidence of financial supporters of the nonprofit by demonstrating best practices.</w:t>
      </w:r>
    </w:p>
    <w:p w14:paraId="333FE9DD" w14:textId="77777777" w:rsidR="00F317B1" w:rsidRPr="00D05B6B" w:rsidRDefault="004B7802" w:rsidP="007F5E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An audit sets standards and procedures of fiscal responsibility throughout the organization</w:t>
      </w:r>
      <w:r w:rsidR="007F5E22" w:rsidRPr="00D05B6B">
        <w:rPr>
          <w:rFonts w:ascii="Times New Roman" w:hAnsi="Times New Roman" w:cs="Times New Roman"/>
          <w:sz w:val="24"/>
          <w:szCs w:val="24"/>
        </w:rPr>
        <w:t>.</w:t>
      </w:r>
    </w:p>
    <w:p w14:paraId="35FB970E" w14:textId="77777777" w:rsidR="00F317B1" w:rsidRPr="00D05B6B" w:rsidRDefault="00F317B1" w:rsidP="007F5E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An audit provides the best assurances that gifts made with restrictions are consistently administered in accordance with the donors’ instructions.</w:t>
      </w:r>
    </w:p>
    <w:p w14:paraId="0FDED0C7" w14:textId="77777777" w:rsidR="004B7802" w:rsidRPr="00D05B6B" w:rsidRDefault="004B7802" w:rsidP="007F5E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An audit protects the board, staff and volunteers of a nonprofit from unwarranted charges of careless or improper handling of funds.</w:t>
      </w:r>
    </w:p>
    <w:p w14:paraId="71FC09DA" w14:textId="77777777" w:rsidR="004B7802" w:rsidRPr="00D05B6B" w:rsidRDefault="004B7802" w:rsidP="00E36FCA">
      <w:pPr>
        <w:rPr>
          <w:rFonts w:ascii="Times New Roman" w:hAnsi="Times New Roman" w:cs="Times New Roman"/>
          <w:sz w:val="24"/>
          <w:szCs w:val="24"/>
        </w:rPr>
      </w:pPr>
    </w:p>
    <w:p w14:paraId="6D12ECCC" w14:textId="77777777" w:rsidR="00F54EAD" w:rsidRPr="00D05B6B" w:rsidRDefault="00F54EAD" w:rsidP="00E36F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5B6B">
        <w:rPr>
          <w:rFonts w:ascii="Times New Roman" w:hAnsi="Times New Roman" w:cs="Times New Roman"/>
          <w:b/>
          <w:sz w:val="24"/>
          <w:szCs w:val="24"/>
          <w:u w:val="single"/>
        </w:rPr>
        <w:t>Audit Exemption</w:t>
      </w:r>
    </w:p>
    <w:p w14:paraId="0A135103" w14:textId="622F0061" w:rsidR="007F5E22" w:rsidRPr="00D05B6B" w:rsidRDefault="007F5E22" w:rsidP="00E36FCA">
      <w:pPr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 xml:space="preserve">If an organization does not have an audit, an Audit Exemption must be requested by completing this form and submitting it with the </w:t>
      </w:r>
      <w:r w:rsidR="001C20F3" w:rsidRPr="00D05B6B">
        <w:rPr>
          <w:rFonts w:ascii="Times New Roman" w:hAnsi="Times New Roman" w:cs="Times New Roman"/>
          <w:sz w:val="24"/>
          <w:szCs w:val="24"/>
        </w:rPr>
        <w:t xml:space="preserve">proposal </w:t>
      </w:r>
      <w:r w:rsidR="001C20F3" w:rsidRPr="00487361">
        <w:rPr>
          <w:rFonts w:ascii="Times New Roman" w:hAnsi="Times New Roman" w:cs="Times New Roman"/>
          <w:sz w:val="24"/>
          <w:szCs w:val="24"/>
        </w:rPr>
        <w:t>for a Del Mar Encore Fellow</w:t>
      </w:r>
      <w:r w:rsidR="00526FB8" w:rsidRPr="00487361">
        <w:rPr>
          <w:rFonts w:ascii="Times New Roman" w:hAnsi="Times New Roman" w:cs="Times New Roman"/>
          <w:sz w:val="24"/>
          <w:szCs w:val="24"/>
        </w:rPr>
        <w:t xml:space="preserve"> or </w:t>
      </w:r>
      <w:r w:rsidR="00487361" w:rsidRPr="00487361">
        <w:rPr>
          <w:rFonts w:ascii="Times New Roman" w:hAnsi="Times New Roman" w:cs="Times New Roman"/>
          <w:sz w:val="24"/>
          <w:szCs w:val="24"/>
        </w:rPr>
        <w:t>Thrive</w:t>
      </w:r>
      <w:r w:rsidR="00526FB8" w:rsidRPr="00487361">
        <w:rPr>
          <w:rFonts w:ascii="Times New Roman" w:hAnsi="Times New Roman" w:cs="Times New Roman"/>
          <w:sz w:val="24"/>
          <w:szCs w:val="24"/>
        </w:rPr>
        <w:t xml:space="preserve"> Grants for Older Adults</w:t>
      </w:r>
      <w:r w:rsidRPr="00487361">
        <w:rPr>
          <w:rFonts w:ascii="Times New Roman" w:hAnsi="Times New Roman" w:cs="Times New Roman"/>
          <w:sz w:val="24"/>
          <w:szCs w:val="24"/>
        </w:rPr>
        <w:t>.</w:t>
      </w:r>
      <w:r w:rsidRPr="00D05B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7A028" w14:textId="77777777" w:rsidR="007F5E22" w:rsidRPr="00D05B6B" w:rsidRDefault="007F5E22" w:rsidP="00E36FCA">
      <w:pPr>
        <w:rPr>
          <w:rFonts w:ascii="Times New Roman" w:hAnsi="Times New Roman" w:cs="Times New Roman"/>
          <w:sz w:val="24"/>
          <w:szCs w:val="24"/>
        </w:rPr>
      </w:pPr>
    </w:p>
    <w:p w14:paraId="7F67DD9E" w14:textId="77777777" w:rsidR="007F5E22" w:rsidRPr="00D05B6B" w:rsidRDefault="007F5E22" w:rsidP="00E36FCA">
      <w:pPr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 xml:space="preserve">If the organization has a financial review prepared by a licensed certified public accountant, this form must be completed and the review submitted with the </w:t>
      </w:r>
      <w:r w:rsidR="00F54EAD" w:rsidRPr="00D05B6B">
        <w:rPr>
          <w:rFonts w:ascii="Times New Roman" w:hAnsi="Times New Roman" w:cs="Times New Roman"/>
          <w:sz w:val="24"/>
          <w:szCs w:val="24"/>
        </w:rPr>
        <w:t>exemption request</w:t>
      </w:r>
      <w:r w:rsidRPr="00D05B6B">
        <w:rPr>
          <w:rFonts w:ascii="Times New Roman" w:hAnsi="Times New Roman" w:cs="Times New Roman"/>
          <w:sz w:val="24"/>
          <w:szCs w:val="24"/>
        </w:rPr>
        <w:t>.</w:t>
      </w:r>
    </w:p>
    <w:p w14:paraId="4EADF45A" w14:textId="77777777" w:rsidR="007F5E22" w:rsidRPr="00D05B6B" w:rsidRDefault="007F5E22" w:rsidP="00E36FCA">
      <w:pPr>
        <w:rPr>
          <w:rFonts w:ascii="Times New Roman" w:hAnsi="Times New Roman" w:cs="Times New Roman"/>
          <w:sz w:val="24"/>
          <w:szCs w:val="24"/>
        </w:rPr>
      </w:pPr>
    </w:p>
    <w:p w14:paraId="02840793" w14:textId="77777777" w:rsidR="007F5E22" w:rsidRPr="00D05B6B" w:rsidRDefault="007F5E22" w:rsidP="00E36FCA">
      <w:pPr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Exemptions may be grant</w:t>
      </w:r>
      <w:r w:rsidR="00A363F2" w:rsidRPr="00D05B6B">
        <w:rPr>
          <w:rFonts w:ascii="Times New Roman" w:hAnsi="Times New Roman" w:cs="Times New Roman"/>
          <w:sz w:val="24"/>
          <w:szCs w:val="24"/>
        </w:rPr>
        <w:t>ed</w:t>
      </w:r>
      <w:r w:rsidRPr="00D05B6B">
        <w:rPr>
          <w:rFonts w:ascii="Times New Roman" w:hAnsi="Times New Roman" w:cs="Times New Roman"/>
          <w:sz w:val="24"/>
          <w:szCs w:val="24"/>
        </w:rPr>
        <w:t xml:space="preserve"> under the following circumstances:</w:t>
      </w:r>
    </w:p>
    <w:p w14:paraId="1E2354F1" w14:textId="77777777" w:rsidR="00F54EAD" w:rsidRPr="00D05B6B" w:rsidRDefault="00F54EAD" w:rsidP="00F54EAD">
      <w:pPr>
        <w:rPr>
          <w:rFonts w:ascii="Times New Roman" w:hAnsi="Times New Roman" w:cs="Times New Roman"/>
          <w:sz w:val="24"/>
          <w:szCs w:val="24"/>
        </w:rPr>
      </w:pPr>
    </w:p>
    <w:p w14:paraId="4C7E606B" w14:textId="77777777" w:rsidR="007F5E22" w:rsidRPr="00D05B6B" w:rsidRDefault="007F5E22" w:rsidP="007F5E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Small organizations with a budget less than $200,000.</w:t>
      </w:r>
    </w:p>
    <w:p w14:paraId="2745C290" w14:textId="77777777" w:rsidR="00F54EAD" w:rsidRPr="00D05B6B" w:rsidRDefault="00F54EAD" w:rsidP="007F5E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A small organization that has completed a financial review.</w:t>
      </w:r>
    </w:p>
    <w:p w14:paraId="3A45D20C" w14:textId="3E0B3084" w:rsidR="007F5E22" w:rsidRPr="00D05B6B" w:rsidRDefault="007F5E22" w:rsidP="007F5E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 xml:space="preserve">Programs within </w:t>
      </w:r>
      <w:r w:rsidR="001C20F3" w:rsidRPr="00D05B6B">
        <w:rPr>
          <w:rFonts w:ascii="Times New Roman" w:hAnsi="Times New Roman" w:cs="Times New Roman"/>
          <w:sz w:val="24"/>
          <w:szCs w:val="24"/>
        </w:rPr>
        <w:t>a religious institution</w:t>
      </w:r>
      <w:r w:rsidRPr="00D05B6B">
        <w:rPr>
          <w:rFonts w:ascii="Times New Roman" w:hAnsi="Times New Roman" w:cs="Times New Roman"/>
          <w:sz w:val="24"/>
          <w:szCs w:val="24"/>
        </w:rPr>
        <w:t xml:space="preserve"> that use the accounting practices</w:t>
      </w:r>
      <w:r w:rsidR="00F54EAD" w:rsidRPr="00D05B6B">
        <w:rPr>
          <w:rFonts w:ascii="Times New Roman" w:hAnsi="Times New Roman" w:cs="Times New Roman"/>
          <w:sz w:val="24"/>
          <w:szCs w:val="24"/>
        </w:rPr>
        <w:t xml:space="preserve"> and reviews</w:t>
      </w:r>
      <w:r w:rsidRPr="00D05B6B">
        <w:rPr>
          <w:rFonts w:ascii="Times New Roman" w:hAnsi="Times New Roman" w:cs="Times New Roman"/>
          <w:sz w:val="24"/>
          <w:szCs w:val="24"/>
        </w:rPr>
        <w:t xml:space="preserve"> from national or regional</w:t>
      </w:r>
      <w:r w:rsidR="00F54EAD" w:rsidRPr="00D05B6B">
        <w:rPr>
          <w:rFonts w:ascii="Times New Roman" w:hAnsi="Times New Roman" w:cs="Times New Roman"/>
          <w:sz w:val="24"/>
          <w:szCs w:val="24"/>
        </w:rPr>
        <w:t xml:space="preserve"> religious</w:t>
      </w:r>
      <w:r w:rsidRPr="00D05B6B">
        <w:rPr>
          <w:rFonts w:ascii="Times New Roman" w:hAnsi="Times New Roman" w:cs="Times New Roman"/>
          <w:sz w:val="24"/>
          <w:szCs w:val="24"/>
        </w:rPr>
        <w:t xml:space="preserve"> offices.</w:t>
      </w:r>
    </w:p>
    <w:p w14:paraId="2397F7FE" w14:textId="77777777" w:rsidR="007F5E22" w:rsidRPr="00D05B6B" w:rsidRDefault="00F54EAD" w:rsidP="007F5E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A nonprofit facing an extenuating circumstance</w:t>
      </w:r>
      <w:r w:rsidR="007F5E22" w:rsidRPr="00D05B6B">
        <w:rPr>
          <w:rFonts w:ascii="Times New Roman" w:hAnsi="Times New Roman" w:cs="Times New Roman"/>
          <w:sz w:val="24"/>
          <w:szCs w:val="24"/>
        </w:rPr>
        <w:t xml:space="preserve"> where an audit is not possible.</w:t>
      </w:r>
      <w:r w:rsidR="00AE6A72" w:rsidRPr="00D05B6B">
        <w:rPr>
          <w:rFonts w:ascii="Times New Roman" w:hAnsi="Times New Roman" w:cs="Times New Roman"/>
          <w:sz w:val="24"/>
          <w:szCs w:val="24"/>
        </w:rPr>
        <w:t xml:space="preserve"> Lack of financial resources for conducting an audit is not considered an acceptable reason for an exemption.</w:t>
      </w:r>
    </w:p>
    <w:p w14:paraId="181198C1" w14:textId="77777777" w:rsidR="00F54EAD" w:rsidRPr="00D05B6B" w:rsidRDefault="00F54EAD">
      <w:pPr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br w:type="page"/>
      </w:r>
    </w:p>
    <w:p w14:paraId="761DD08B" w14:textId="77777777" w:rsidR="00F54EAD" w:rsidRPr="00D05B6B" w:rsidRDefault="00F54EAD" w:rsidP="00F54EAD">
      <w:pPr>
        <w:rPr>
          <w:rFonts w:ascii="Times New Roman" w:hAnsi="Times New Roman" w:cs="Times New Roman"/>
          <w:sz w:val="24"/>
          <w:szCs w:val="24"/>
        </w:rPr>
      </w:pPr>
    </w:p>
    <w:p w14:paraId="70D659AE" w14:textId="77777777" w:rsidR="00F54EAD" w:rsidRPr="00D05B6B" w:rsidRDefault="00F54EAD" w:rsidP="00F54EAD">
      <w:pPr>
        <w:rPr>
          <w:rFonts w:ascii="Times New Roman" w:hAnsi="Times New Roman" w:cs="Times New Roman"/>
        </w:rPr>
      </w:pPr>
    </w:p>
    <w:p w14:paraId="6A3B6BB5" w14:textId="77777777" w:rsidR="00F54EAD" w:rsidRPr="00D05B6B" w:rsidRDefault="008D1187" w:rsidP="00F54EAD">
      <w:pPr>
        <w:rPr>
          <w:rFonts w:ascii="Times New Roman" w:hAnsi="Times New Roman" w:cs="Times New Roman"/>
          <w:b/>
          <w:sz w:val="28"/>
          <w:szCs w:val="28"/>
        </w:rPr>
      </w:pPr>
      <w:r w:rsidRPr="00D05B6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 wp14:anchorId="5390BE49" wp14:editId="72E0D9F2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904240" cy="1216210"/>
            <wp:effectExtent l="0" t="0" r="0" b="3175"/>
            <wp:wrapTight wrapText="bothSides">
              <wp:wrapPolygon edited="0">
                <wp:start x="0" y="0"/>
                <wp:lineTo x="0" y="21318"/>
                <wp:lineTo x="20933" y="21318"/>
                <wp:lineTo x="20933" y="0"/>
                <wp:lineTo x="0" y="0"/>
              </wp:wrapPolygon>
            </wp:wrapTight>
            <wp:docPr id="1" name="Picture 1" descr="\\tdf-vm-fs01\FolderRedirection\tarseculeratne\Documents\Tania\TDF Logo\TDF Col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df-vm-fs01\FolderRedirection\tarseculeratne\Documents\Tania\TDF Logo\TDF Color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121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FF691" w14:textId="77777777" w:rsidR="00F54EAD" w:rsidRPr="00D05B6B" w:rsidRDefault="00F54EAD" w:rsidP="00F54EAD">
      <w:pPr>
        <w:rPr>
          <w:rFonts w:ascii="Times New Roman" w:hAnsi="Times New Roman" w:cs="Times New Roman"/>
          <w:b/>
          <w:sz w:val="32"/>
          <w:szCs w:val="32"/>
        </w:rPr>
      </w:pPr>
    </w:p>
    <w:p w14:paraId="07C2DD2A" w14:textId="0DB84D84" w:rsidR="00F54EAD" w:rsidRPr="00D05B6B" w:rsidRDefault="00D05B6B" w:rsidP="00F54EAD">
      <w:pPr>
        <w:rPr>
          <w:rFonts w:ascii="Times New Roman" w:hAnsi="Times New Roman" w:cs="Times New Roman"/>
          <w:b/>
          <w:sz w:val="32"/>
          <w:szCs w:val="32"/>
        </w:rPr>
      </w:pPr>
      <w:r w:rsidRPr="00B31D66">
        <w:rPr>
          <w:rFonts w:ascii="Times New Roman" w:hAnsi="Times New Roman" w:cs="Times New Roman"/>
          <w:b/>
          <w:sz w:val="32"/>
          <w:szCs w:val="32"/>
        </w:rPr>
        <w:t>Del Mar</w:t>
      </w:r>
      <w:r w:rsidR="00B31D66">
        <w:rPr>
          <w:rFonts w:ascii="Times New Roman" w:hAnsi="Times New Roman" w:cs="Times New Roman"/>
          <w:b/>
          <w:sz w:val="32"/>
          <w:szCs w:val="32"/>
        </w:rPr>
        <w:t xml:space="preserve"> Encore Fellow/Thrive Grants for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7361">
        <w:rPr>
          <w:rFonts w:ascii="Times New Roman" w:hAnsi="Times New Roman" w:cs="Times New Roman"/>
          <w:b/>
          <w:sz w:val="32"/>
          <w:szCs w:val="32"/>
        </w:rPr>
        <w:t>Older Adults</w:t>
      </w:r>
    </w:p>
    <w:p w14:paraId="59AB487B" w14:textId="77777777" w:rsidR="00F54EAD" w:rsidRPr="00D05B6B" w:rsidRDefault="00F54EAD" w:rsidP="00F54EAD">
      <w:pPr>
        <w:pStyle w:val="Heading2"/>
        <w:tabs>
          <w:tab w:val="clear" w:pos="4141"/>
        </w:tabs>
        <w:rPr>
          <w:rFonts w:ascii="Times New Roman" w:hAnsi="Times New Roman"/>
          <w:i/>
          <w:sz w:val="28"/>
          <w:szCs w:val="28"/>
        </w:rPr>
      </w:pPr>
      <w:r w:rsidRPr="00D05B6B">
        <w:rPr>
          <w:rFonts w:ascii="Times New Roman" w:hAnsi="Times New Roman"/>
          <w:i/>
          <w:sz w:val="28"/>
          <w:szCs w:val="28"/>
        </w:rPr>
        <w:t>Audit Exemption Form</w:t>
      </w:r>
    </w:p>
    <w:p w14:paraId="1B0887AE" w14:textId="77777777" w:rsidR="00A363F2" w:rsidRPr="00D05B6B" w:rsidRDefault="00A363F2" w:rsidP="00E36FCA">
      <w:pPr>
        <w:rPr>
          <w:rFonts w:ascii="Times New Roman" w:hAnsi="Times New Roman" w:cs="Times New Roman"/>
          <w:sz w:val="24"/>
          <w:szCs w:val="24"/>
        </w:rPr>
      </w:pPr>
    </w:p>
    <w:p w14:paraId="3149CE64" w14:textId="77777777" w:rsidR="008D1187" w:rsidRPr="00D05B6B" w:rsidRDefault="008D1187" w:rsidP="00E36FCA">
      <w:pPr>
        <w:rPr>
          <w:rFonts w:ascii="Times New Roman" w:hAnsi="Times New Roman" w:cs="Times New Roman"/>
          <w:sz w:val="24"/>
          <w:szCs w:val="24"/>
        </w:rPr>
      </w:pPr>
    </w:p>
    <w:p w14:paraId="777FA44C" w14:textId="77777777" w:rsidR="003B23AF" w:rsidRPr="00D05B6B" w:rsidRDefault="003B23AF" w:rsidP="00E36FCA">
      <w:pPr>
        <w:rPr>
          <w:rFonts w:ascii="Times New Roman" w:hAnsi="Times New Roman" w:cs="Times New Roman"/>
          <w:sz w:val="24"/>
          <w:szCs w:val="24"/>
        </w:rPr>
      </w:pPr>
    </w:p>
    <w:p w14:paraId="76CEECDE" w14:textId="77777777" w:rsidR="00F54EAD" w:rsidRPr="00D05B6B" w:rsidRDefault="00F54EAD" w:rsidP="00E36FCA">
      <w:pPr>
        <w:rPr>
          <w:rFonts w:ascii="Times New Roman" w:hAnsi="Times New Roman" w:cs="Times New Roman"/>
          <w:sz w:val="24"/>
          <w:szCs w:val="24"/>
        </w:rPr>
      </w:pPr>
      <w:r w:rsidRPr="00D05B6B">
        <w:rPr>
          <w:rFonts w:ascii="Times New Roman" w:hAnsi="Times New Roman" w:cs="Times New Roman"/>
          <w:sz w:val="24"/>
          <w:szCs w:val="24"/>
        </w:rPr>
        <w:t>Please check and explain all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54EAD" w:rsidRPr="00D05B6B" w14:paraId="7B542B18" w14:textId="77777777" w:rsidTr="001C20F3">
        <w:trPr>
          <w:cantSplit/>
          <w:trHeight w:val="576"/>
        </w:trPr>
        <w:tc>
          <w:tcPr>
            <w:tcW w:w="10296" w:type="dxa"/>
          </w:tcPr>
          <w:p w14:paraId="7B620B30" w14:textId="77777777" w:rsidR="00F54EAD" w:rsidRPr="00D05B6B" w:rsidRDefault="00F54EAD" w:rsidP="00E3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6B">
              <w:rPr>
                <w:rFonts w:ascii="Times New Roman" w:hAnsi="Times New Roman" w:cs="Times New Roman"/>
                <w:sz w:val="24"/>
                <w:szCs w:val="24"/>
              </w:rPr>
              <w:t>Organization Name</w:t>
            </w:r>
          </w:p>
        </w:tc>
      </w:tr>
      <w:tr w:rsidR="001C20F3" w:rsidRPr="00D05B6B" w14:paraId="70DC15AC" w14:textId="77777777" w:rsidTr="006324FB">
        <w:trPr>
          <w:trHeight w:val="432"/>
        </w:trPr>
        <w:tc>
          <w:tcPr>
            <w:tcW w:w="10296" w:type="dxa"/>
          </w:tcPr>
          <w:p w14:paraId="67061EE5" w14:textId="77777777" w:rsidR="001C20F3" w:rsidRPr="00D05B6B" w:rsidRDefault="00487361" w:rsidP="00A363F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2374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F3" w:rsidRPr="00D05B6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6324FB" w:rsidRPr="00D05B6B">
              <w:rPr>
                <w:rFonts w:ascii="Times New Roman" w:hAnsi="Times New Roman" w:cs="Times New Roman"/>
              </w:rPr>
              <w:t xml:space="preserve"> </w:t>
            </w:r>
            <w:r w:rsidR="001C20F3" w:rsidRPr="00D05B6B">
              <w:rPr>
                <w:rFonts w:ascii="Times New Roman" w:hAnsi="Times New Roman" w:cs="Times New Roman"/>
              </w:rPr>
              <w:t>Small organization which has completed a financial review.</w:t>
            </w:r>
          </w:p>
        </w:tc>
      </w:tr>
      <w:tr w:rsidR="00F54EAD" w:rsidRPr="00D05B6B" w14:paraId="5469EDF5" w14:textId="77777777" w:rsidTr="00F54EAD">
        <w:tc>
          <w:tcPr>
            <w:tcW w:w="10296" w:type="dxa"/>
          </w:tcPr>
          <w:p w14:paraId="4638698F" w14:textId="77777777" w:rsidR="00F54EAD" w:rsidRPr="00D05B6B" w:rsidRDefault="00487361" w:rsidP="00A363F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3923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3F2" w:rsidRPr="00D05B6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6324FB" w:rsidRPr="00D05B6B">
              <w:rPr>
                <w:rFonts w:ascii="Times New Roman" w:hAnsi="Times New Roman" w:cs="Times New Roman"/>
              </w:rPr>
              <w:t xml:space="preserve"> </w:t>
            </w:r>
            <w:r w:rsidR="00F54EAD" w:rsidRPr="00D05B6B">
              <w:rPr>
                <w:rFonts w:ascii="Times New Roman" w:hAnsi="Times New Roman" w:cs="Times New Roman"/>
              </w:rPr>
              <w:t xml:space="preserve">Small organization with a budget of less than $200,000. </w:t>
            </w:r>
            <w:r w:rsidR="00A363F2" w:rsidRPr="00D05B6B">
              <w:rPr>
                <w:rFonts w:ascii="Times New Roman" w:hAnsi="Times New Roman" w:cs="Times New Roman"/>
              </w:rPr>
              <w:t>Explain.</w:t>
            </w:r>
          </w:p>
          <w:p w14:paraId="7D36795F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B3D54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C9742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38D5B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28F62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38CB4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990A8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F70DE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AD" w:rsidRPr="00D05B6B" w14:paraId="42FBACB5" w14:textId="77777777" w:rsidTr="00F54EAD">
        <w:tc>
          <w:tcPr>
            <w:tcW w:w="10296" w:type="dxa"/>
          </w:tcPr>
          <w:p w14:paraId="7EDAACD6" w14:textId="77777777" w:rsidR="00F54EAD" w:rsidRPr="00D05B6B" w:rsidRDefault="00A363F2" w:rsidP="006324FB">
            <w:pPr>
              <w:rPr>
                <w:rFonts w:ascii="Times New Roman" w:hAnsi="Times New Roman" w:cs="Times New Roman"/>
              </w:rPr>
            </w:pPr>
            <w:r w:rsidRPr="00D05B6B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9436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5B6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6324FB" w:rsidRPr="00D05B6B">
              <w:rPr>
                <w:rFonts w:ascii="Times New Roman" w:hAnsi="Times New Roman" w:cs="Times New Roman"/>
              </w:rPr>
              <w:t xml:space="preserve"> </w:t>
            </w:r>
            <w:r w:rsidR="005769FF" w:rsidRPr="00D05B6B">
              <w:rPr>
                <w:rFonts w:ascii="Times New Roman" w:hAnsi="Times New Roman" w:cs="Times New Roman"/>
              </w:rPr>
              <w:t>Religious congregations</w:t>
            </w:r>
            <w:r w:rsidR="00F54EAD" w:rsidRPr="00D05B6B">
              <w:rPr>
                <w:rFonts w:ascii="Times New Roman" w:hAnsi="Times New Roman" w:cs="Times New Roman"/>
              </w:rPr>
              <w:t xml:space="preserve"> </w:t>
            </w:r>
            <w:r w:rsidR="005769FF" w:rsidRPr="00D05B6B">
              <w:rPr>
                <w:rFonts w:ascii="Times New Roman" w:hAnsi="Times New Roman" w:cs="Times New Roman"/>
              </w:rPr>
              <w:t>that follow the mandates of a</w:t>
            </w:r>
            <w:r w:rsidR="00F54EAD" w:rsidRPr="00D05B6B">
              <w:rPr>
                <w:rFonts w:ascii="Times New Roman" w:hAnsi="Times New Roman" w:cs="Times New Roman"/>
              </w:rPr>
              <w:t xml:space="preserve"> religious oversight body including national or regional offices. </w:t>
            </w:r>
            <w:r w:rsidRPr="00D05B6B">
              <w:rPr>
                <w:rFonts w:ascii="Times New Roman" w:hAnsi="Times New Roman" w:cs="Times New Roman"/>
              </w:rPr>
              <w:t>Explain.</w:t>
            </w:r>
          </w:p>
          <w:p w14:paraId="26258FF8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0EB3F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D94AC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D5A94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8E6A4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4D341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94EDE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3547F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D484D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EAD" w:rsidRPr="00D05B6B" w14:paraId="0A5BC812" w14:textId="77777777" w:rsidTr="00F54EAD">
        <w:tc>
          <w:tcPr>
            <w:tcW w:w="10296" w:type="dxa"/>
          </w:tcPr>
          <w:p w14:paraId="4C1D639C" w14:textId="77777777" w:rsidR="00F54EAD" w:rsidRPr="00D05B6B" w:rsidRDefault="00A363F2" w:rsidP="00A363F2">
            <w:pPr>
              <w:rPr>
                <w:rFonts w:ascii="Times New Roman" w:hAnsi="Times New Roman" w:cs="Times New Roman"/>
              </w:rPr>
            </w:pPr>
            <w:r w:rsidRPr="00D05B6B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69778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5B6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6324FB" w:rsidRPr="00D05B6B">
              <w:rPr>
                <w:rFonts w:ascii="Times New Roman" w:hAnsi="Times New Roman" w:cs="Times New Roman"/>
              </w:rPr>
              <w:t xml:space="preserve"> </w:t>
            </w:r>
            <w:r w:rsidR="00F54EAD" w:rsidRPr="00D05B6B">
              <w:rPr>
                <w:rFonts w:ascii="Times New Roman" w:hAnsi="Times New Roman" w:cs="Times New Roman"/>
              </w:rPr>
              <w:t>A nonprofit organization facing o</w:t>
            </w:r>
            <w:r w:rsidRPr="00D05B6B">
              <w:rPr>
                <w:rFonts w:ascii="Times New Roman" w:hAnsi="Times New Roman" w:cs="Times New Roman"/>
              </w:rPr>
              <w:t>ther extenuating circumstances. Explain.</w:t>
            </w:r>
          </w:p>
          <w:p w14:paraId="1E8338EE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BD376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C16E8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78F3C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EB92E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2DF05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29D54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A898B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B4DDF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73C94" w14:textId="77777777" w:rsidR="00A363F2" w:rsidRPr="00D05B6B" w:rsidRDefault="00A363F2" w:rsidP="00A3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1706E5" w14:textId="77777777" w:rsidR="00F54EAD" w:rsidRPr="00D05B6B" w:rsidRDefault="00F54EAD" w:rsidP="00E36FCA">
      <w:pPr>
        <w:rPr>
          <w:rFonts w:ascii="Times New Roman" w:hAnsi="Times New Roman" w:cs="Times New Roman"/>
          <w:sz w:val="24"/>
          <w:szCs w:val="24"/>
        </w:rPr>
      </w:pPr>
    </w:p>
    <w:sectPr w:rsidR="00F54EAD" w:rsidRPr="00D05B6B" w:rsidSect="00872488">
      <w:footerReference w:type="default" r:id="rId10"/>
      <w:pgSz w:w="12240" w:h="15840" w:code="1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E3BD" w14:textId="77777777" w:rsidR="005E2D6B" w:rsidRDefault="005E2D6B" w:rsidP="005E2D6B">
      <w:r>
        <w:separator/>
      </w:r>
    </w:p>
  </w:endnote>
  <w:endnote w:type="continuationSeparator" w:id="0">
    <w:p w14:paraId="15D3D4B8" w14:textId="77777777" w:rsidR="005E2D6B" w:rsidRDefault="005E2D6B" w:rsidP="005E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60F4" w14:textId="75BFAC3A" w:rsidR="005E2D6B" w:rsidRPr="005E2D6B" w:rsidRDefault="00D05B6B">
    <w:pPr>
      <w:pStyle w:val="Footer"/>
      <w:rPr>
        <w:sz w:val="18"/>
      </w:rPr>
    </w:pPr>
    <w:r>
      <w:rPr>
        <w:sz w:val="18"/>
      </w:rPr>
      <w:tab/>
    </w:r>
    <w:r>
      <w:rPr>
        <w:sz w:val="18"/>
      </w:rPr>
      <w:tab/>
    </w:r>
    <w:r w:rsidR="00526FB8">
      <w:rPr>
        <w:sz w:val="18"/>
      </w:rPr>
      <w:t>Del Mar</w:t>
    </w:r>
    <w:r>
      <w:rPr>
        <w:sz w:val="18"/>
      </w:rPr>
      <w:t xml:space="preserve"> Audit Exemption Form | Revised </w:t>
    </w:r>
    <w:r w:rsidR="00526FB8">
      <w:rPr>
        <w:sz w:val="18"/>
      </w:rPr>
      <w:t>09/25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0343" w14:textId="77777777" w:rsidR="005E2D6B" w:rsidRDefault="005E2D6B" w:rsidP="005E2D6B">
      <w:r>
        <w:separator/>
      </w:r>
    </w:p>
  </w:footnote>
  <w:footnote w:type="continuationSeparator" w:id="0">
    <w:p w14:paraId="642BF0D1" w14:textId="77777777" w:rsidR="005E2D6B" w:rsidRDefault="005E2D6B" w:rsidP="005E2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6F5D"/>
    <w:multiLevelType w:val="hybridMultilevel"/>
    <w:tmpl w:val="6CD21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90ADD"/>
    <w:multiLevelType w:val="hybridMultilevel"/>
    <w:tmpl w:val="D7DCB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12635"/>
    <w:multiLevelType w:val="hybridMultilevel"/>
    <w:tmpl w:val="F340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30B22"/>
    <w:multiLevelType w:val="hybridMultilevel"/>
    <w:tmpl w:val="8CA4D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21079">
    <w:abstractNumId w:val="1"/>
  </w:num>
  <w:num w:numId="2" w16cid:durableId="1506626976">
    <w:abstractNumId w:val="0"/>
  </w:num>
  <w:num w:numId="3" w16cid:durableId="107241603">
    <w:abstractNumId w:val="2"/>
  </w:num>
  <w:num w:numId="4" w16cid:durableId="625550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xNDAzMTU0NjQzMTdT0lEKTi0uzszPAykwrAUAAVWgzywAAAA="/>
  </w:docVars>
  <w:rsids>
    <w:rsidRoot w:val="004A1966"/>
    <w:rsid w:val="00080CF3"/>
    <w:rsid w:val="00131DE4"/>
    <w:rsid w:val="00145227"/>
    <w:rsid w:val="001C20F3"/>
    <w:rsid w:val="00283A48"/>
    <w:rsid w:val="00383A66"/>
    <w:rsid w:val="003B23AF"/>
    <w:rsid w:val="003C4279"/>
    <w:rsid w:val="00487361"/>
    <w:rsid w:val="004A1966"/>
    <w:rsid w:val="004B2EF6"/>
    <w:rsid w:val="004B7802"/>
    <w:rsid w:val="005246F7"/>
    <w:rsid w:val="00526FB8"/>
    <w:rsid w:val="005769FF"/>
    <w:rsid w:val="005E2D6B"/>
    <w:rsid w:val="006324FB"/>
    <w:rsid w:val="0065727E"/>
    <w:rsid w:val="007F5E22"/>
    <w:rsid w:val="00872488"/>
    <w:rsid w:val="008D1187"/>
    <w:rsid w:val="00966B36"/>
    <w:rsid w:val="00A363F2"/>
    <w:rsid w:val="00AC3B79"/>
    <w:rsid w:val="00AE6A72"/>
    <w:rsid w:val="00B31D66"/>
    <w:rsid w:val="00C91B5C"/>
    <w:rsid w:val="00D04165"/>
    <w:rsid w:val="00D05B6B"/>
    <w:rsid w:val="00D33EE2"/>
    <w:rsid w:val="00DB2CCC"/>
    <w:rsid w:val="00DF734D"/>
    <w:rsid w:val="00E25E3E"/>
    <w:rsid w:val="00E36FCA"/>
    <w:rsid w:val="00F317B1"/>
    <w:rsid w:val="00F438E7"/>
    <w:rsid w:val="00F5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7DFC63"/>
  <w15:docId w15:val="{7883FEAD-B0CC-49A2-99B0-090631FC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36FCA"/>
    <w:pPr>
      <w:keepNext/>
      <w:widowControl w:val="0"/>
      <w:tabs>
        <w:tab w:val="center" w:pos="4141"/>
      </w:tabs>
      <w:suppressAutoHyphens/>
      <w:outlineLvl w:val="1"/>
    </w:pPr>
    <w:rPr>
      <w:rFonts w:ascii="CG Times" w:eastAsia="Times New Roman" w:hAnsi="CG Times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9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9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46F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E36FCA"/>
    <w:rPr>
      <w:rFonts w:ascii="CG Times" w:eastAsia="Times New Roman" w:hAnsi="CG Times" w:cs="Times New Roman"/>
      <w:b/>
      <w:snapToGrid w:val="0"/>
      <w:sz w:val="24"/>
      <w:szCs w:val="20"/>
    </w:rPr>
  </w:style>
  <w:style w:type="character" w:styleId="Strong">
    <w:name w:val="Strong"/>
    <w:basedOn w:val="DefaultParagraphFont"/>
    <w:uiPriority w:val="22"/>
    <w:qFormat/>
    <w:rsid w:val="004B7802"/>
    <w:rPr>
      <w:b/>
      <w:bCs/>
    </w:rPr>
  </w:style>
  <w:style w:type="table" w:styleId="TableGrid">
    <w:name w:val="Table Grid"/>
    <w:basedOn w:val="TableNormal"/>
    <w:uiPriority w:val="59"/>
    <w:rsid w:val="00F54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D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D6B"/>
  </w:style>
  <w:style w:type="paragraph" w:styleId="Footer">
    <w:name w:val="footer"/>
    <w:basedOn w:val="Normal"/>
    <w:link w:val="FooterChar"/>
    <w:uiPriority w:val="99"/>
    <w:unhideWhenUsed/>
    <w:rsid w:val="005E2D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5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sempeles@dayton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A889-D006-4E82-93E7-F4CF03371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397</Words>
  <Characters>2299</Characters>
  <Application>Microsoft Office Word</Application>
  <DocSecurity>4</DocSecurity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Dayton Foundation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Brown</dc:creator>
  <cp:lastModifiedBy>Gina Sandoval</cp:lastModifiedBy>
  <cp:revision>2</cp:revision>
  <cp:lastPrinted>2014-06-23T19:12:00Z</cp:lastPrinted>
  <dcterms:created xsi:type="dcterms:W3CDTF">2025-09-11T17:11:00Z</dcterms:created>
  <dcterms:modified xsi:type="dcterms:W3CDTF">2025-09-11T17:11:00Z</dcterms:modified>
</cp:coreProperties>
</file>